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SOUTHERN MINIATURE BULL TERRIER CLUB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STANDING ORDER MANDATE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TO: ………………………………………………………. BANK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ADDRESS: ……………………………………………………………………………………………………………………………….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ACCOUNT NUMBER: …………………………………….  SORT CODE: 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CREDIT:  Lloyds Bank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BRANCH:  Cecil Square</w:t>
        <w:tab/>
        <w:t xml:space="preserve">   ACCOUNT NO: 01150658 SORT: 30 95 45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ACCOUNT NAME: Southern Miniature Bull Terrier Club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sum of : ……………………………….. (in words)………………………………………………………………………….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(Single membership = £5.00. Joint membership = £6.00. Overseas membership = £8.00)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 OF PAYMENT: 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January 20     and thereafter on the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January until notice in writing.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Name (printed) : 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Postal address: 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 Code: ………………………………………………………………..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Signature(s): ……………………………………………………………. Date: 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Banks may decline to accept instruction to change standing orders to certain types of account other than a current account.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Note: The bank will not undertake to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any reference to VAT or pay a stated sum plus VAT or other indeterminate element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Advise remitters address to beneficiary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Advise beneficiary of inability to pay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Request beneficiary’s banker to advise beneficiary of receipt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Accept instructions to pay as soon after the specified date as there are sufficient funds to meet the payment, if not available on the specified date.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Payments may take 3 working days to reach the beneficiary’s account. Your branch can give further details.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